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858D" w14:textId="26935879" w:rsidR="00E41461" w:rsidRPr="00FB164E" w:rsidRDefault="00E41461" w:rsidP="00FB164E">
      <w:pPr>
        <w:spacing w:after="0" w:line="240" w:lineRule="auto"/>
        <w:ind w:firstLine="709"/>
        <w:jc w:val="center"/>
        <w:rPr>
          <w:rFonts w:ascii="Times New Roman" w:hAnsi="Times New Roman" w:cs="Times New Roman"/>
          <w:b/>
          <w:sz w:val="28"/>
        </w:rPr>
      </w:pPr>
      <w:r w:rsidRPr="00FB164E">
        <w:rPr>
          <w:rFonts w:ascii="Times New Roman" w:hAnsi="Times New Roman" w:cs="Times New Roman"/>
          <w:b/>
          <w:sz w:val="28"/>
        </w:rPr>
        <w:t>«</w:t>
      </w:r>
      <w:r w:rsidR="00FB164E" w:rsidRPr="00FB164E">
        <w:rPr>
          <w:rFonts w:ascii="Times New Roman" w:hAnsi="Times New Roman" w:cs="Times New Roman"/>
          <w:b/>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w:t>
      </w:r>
      <w:r w:rsidRPr="00FB164E">
        <w:rPr>
          <w:rFonts w:ascii="Times New Roman" w:hAnsi="Times New Roman" w:cs="Times New Roman"/>
          <w:b/>
          <w:sz w:val="28"/>
        </w:rPr>
        <w:t>» Қазақстан Республикасы Үкіметінің 2015 жылғы 28 желтоқсандағы № 1095 қаулысына өзгерістер мен толықтырулар енгізу туралы» Қазақстан Республикасы Үкіметі қаулысының жобасына</w:t>
      </w:r>
    </w:p>
    <w:p w14:paraId="7E71E35F" w14:textId="1F3F46CA" w:rsidR="00E41461" w:rsidRDefault="00E41461" w:rsidP="00E41461">
      <w:pPr>
        <w:spacing w:after="0" w:line="240" w:lineRule="auto"/>
        <w:jc w:val="center"/>
        <w:rPr>
          <w:rFonts w:ascii="Times New Roman" w:hAnsi="Times New Roman" w:cs="Times New Roman"/>
          <w:b/>
          <w:sz w:val="28"/>
        </w:rPr>
      </w:pPr>
      <w:r w:rsidRPr="00E11379">
        <w:rPr>
          <w:rFonts w:ascii="Times New Roman" w:hAnsi="Times New Roman" w:cs="Times New Roman"/>
          <w:b/>
          <w:sz w:val="28"/>
        </w:rPr>
        <w:t>ТҮСІНДІРМЕ ЖАЗБА</w:t>
      </w:r>
    </w:p>
    <w:p w14:paraId="0C63F0FD" w14:textId="77777777" w:rsidR="00E11379" w:rsidRDefault="00E11379" w:rsidP="00FB164E">
      <w:pPr>
        <w:spacing w:after="0" w:line="240" w:lineRule="auto"/>
        <w:rPr>
          <w:rFonts w:ascii="Times New Roman" w:hAnsi="Times New Roman" w:cs="Times New Roman"/>
          <w:b/>
          <w:sz w:val="28"/>
        </w:rPr>
      </w:pPr>
    </w:p>
    <w:p w14:paraId="3688F7B5" w14:textId="77777777" w:rsidR="00E11379" w:rsidRPr="00E11379" w:rsidRDefault="00E11379" w:rsidP="00E11379">
      <w:pPr>
        <w:spacing w:after="0" w:line="240" w:lineRule="auto"/>
        <w:ind w:firstLine="709"/>
        <w:jc w:val="both"/>
        <w:rPr>
          <w:rFonts w:ascii="Times New Roman" w:hAnsi="Times New Roman" w:cs="Times New Roman"/>
          <w:b/>
          <w:sz w:val="28"/>
        </w:rPr>
      </w:pPr>
      <w:r w:rsidRPr="00E11379">
        <w:rPr>
          <w:rFonts w:ascii="Times New Roman" w:hAnsi="Times New Roman" w:cs="Times New Roman"/>
          <w:b/>
          <w:sz w:val="28"/>
        </w:rPr>
        <w:t>1. Әзірлеуші мемлекеттік органның атауы</w:t>
      </w:r>
    </w:p>
    <w:p w14:paraId="35A5B290" w14:textId="77777777" w:rsidR="00E11379" w:rsidRDefault="00E11379" w:rsidP="00E11379">
      <w:pPr>
        <w:spacing w:after="0" w:line="240" w:lineRule="auto"/>
        <w:ind w:firstLine="709"/>
        <w:jc w:val="both"/>
        <w:rPr>
          <w:rFonts w:ascii="Times New Roman" w:hAnsi="Times New Roman" w:cs="Times New Roman"/>
          <w:sz w:val="28"/>
        </w:rPr>
      </w:pPr>
      <w:r w:rsidRPr="00E11379">
        <w:rPr>
          <w:rFonts w:ascii="Times New Roman" w:hAnsi="Times New Roman" w:cs="Times New Roman"/>
          <w:sz w:val="28"/>
        </w:rPr>
        <w:t>Қазақстан Республикасы Президенті Іс Басқармасының Материалдық-техникалық қамтамасыз ету басқармасы.</w:t>
      </w:r>
    </w:p>
    <w:p w14:paraId="1F4CF507" w14:textId="30C00652" w:rsidR="00E11379" w:rsidRPr="00E11379" w:rsidRDefault="00E11379" w:rsidP="00E11379">
      <w:pPr>
        <w:spacing w:after="0" w:line="240" w:lineRule="auto"/>
        <w:ind w:firstLine="709"/>
        <w:jc w:val="both"/>
        <w:rPr>
          <w:rFonts w:ascii="Times New Roman" w:hAnsi="Times New Roman" w:cs="Times New Roman"/>
          <w:b/>
          <w:sz w:val="28"/>
        </w:rPr>
      </w:pPr>
      <w:r w:rsidRPr="00E11379">
        <w:rPr>
          <w:rFonts w:ascii="Times New Roman" w:hAnsi="Times New Roman" w:cs="Times New Roman"/>
          <w:b/>
          <w:sz w:val="28"/>
        </w:rPr>
        <w:t>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Басшылығының, Үкіметтің және Үкімет Аппаратының хаттамалық және өзге де тапсырмаларына және/немесе оны қабылдау қажеттігінің басқа да негіздемелеріне сілтеме жасай отырып, жобаны қабылдау үшін негіздемелер</w:t>
      </w:r>
    </w:p>
    <w:p w14:paraId="6CBEE7CA" w14:textId="77777777" w:rsidR="0033326E" w:rsidRPr="00393DFD" w:rsidRDefault="0033326E" w:rsidP="0033326E">
      <w:pPr>
        <w:widowControl w:val="0"/>
        <w:spacing w:after="0" w:line="240" w:lineRule="auto"/>
        <w:ind w:firstLine="709"/>
        <w:jc w:val="both"/>
        <w:rPr>
          <w:rFonts w:ascii="Times New Roman" w:eastAsia="Times New Roman" w:hAnsi="Times New Roman" w:cs="Times New Roman"/>
          <w:sz w:val="28"/>
          <w:szCs w:val="28"/>
          <w:lang w:val="kk-KZ" w:eastAsia="ru-RU"/>
        </w:rPr>
      </w:pPr>
      <w:r w:rsidRPr="00393DFD">
        <w:rPr>
          <w:rFonts w:ascii="Times New Roman" w:eastAsia="Times New Roman" w:hAnsi="Times New Roman" w:cs="Times New Roman"/>
          <w:sz w:val="28"/>
          <w:szCs w:val="28"/>
          <w:lang w:val="kk-KZ" w:eastAsia="ru-RU"/>
        </w:rPr>
        <w:t>Қазақстан Республикасы Үкіметінің 2015 жылғы 28 желтоқсандағы № 1095 жекелеген қызмет түрлерінің қаулысымен бекітілген Қазақстан Республикасы Кәсіпкерлік кодексінің 192-бабы 1-тармағының орындалуына байланысты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тізбесіне қосу қажет.</w:t>
      </w:r>
    </w:p>
    <w:p w14:paraId="145691D6" w14:textId="64809253" w:rsidR="00526F1B" w:rsidRPr="00393DFD" w:rsidRDefault="00526F1B" w:rsidP="00526F1B">
      <w:pPr>
        <w:widowControl w:val="0"/>
        <w:spacing w:after="0" w:line="240" w:lineRule="auto"/>
        <w:ind w:firstLine="709"/>
        <w:jc w:val="both"/>
        <w:rPr>
          <w:rFonts w:ascii="Times New Roman" w:eastAsia="Times New Roman" w:hAnsi="Times New Roman" w:cs="Times New Roman"/>
          <w:sz w:val="28"/>
          <w:szCs w:val="28"/>
          <w:lang w:val="kk-KZ" w:eastAsia="ru-RU"/>
        </w:rPr>
      </w:pPr>
      <w:r w:rsidRPr="00393DFD">
        <w:rPr>
          <w:rFonts w:ascii="Times New Roman" w:eastAsia="Times New Roman" w:hAnsi="Times New Roman" w:cs="Times New Roman"/>
          <w:sz w:val="28"/>
          <w:szCs w:val="28"/>
          <w:lang w:val="kk-KZ" w:eastAsia="ru-RU"/>
        </w:rPr>
        <w:t xml:space="preserve">Қазақстан Республикасы Бәсекелестікті қорғау және дамыту агенттігінің 2025 жылғы </w:t>
      </w:r>
      <w:r>
        <w:rPr>
          <w:rFonts w:ascii="Times New Roman" w:eastAsia="Times New Roman" w:hAnsi="Times New Roman" w:cs="Times New Roman"/>
          <w:sz w:val="28"/>
          <w:szCs w:val="28"/>
          <w:lang w:val="kk-KZ" w:eastAsia="ru-RU"/>
        </w:rPr>
        <w:t>20 маусымдағы</w:t>
      </w:r>
      <w:r w:rsidRPr="00393DF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Pr="00393DFD">
        <w:rPr>
          <w:rFonts w:ascii="Times New Roman" w:eastAsia="Times New Roman" w:hAnsi="Times New Roman" w:cs="Times New Roman"/>
          <w:sz w:val="28"/>
          <w:szCs w:val="28"/>
          <w:lang w:val="kk-KZ" w:eastAsia="ru-RU"/>
        </w:rPr>
        <w:t xml:space="preserve">01-12/3029-ХР келісім беру туралы </w:t>
      </w:r>
      <w:r w:rsidRPr="000E7F2E">
        <w:rPr>
          <w:rFonts w:ascii="Times New Roman" w:eastAsia="Times New Roman" w:hAnsi="Times New Roman" w:cs="Times New Roman"/>
          <w:sz w:val="28"/>
          <w:szCs w:val="28"/>
          <w:lang w:val="kk-KZ" w:eastAsia="ru-RU"/>
        </w:rPr>
        <w:t>«Материалдық-техникалық қамтамасыз ету басқармасының инженерлік орталығы» ШЖҚ</w:t>
      </w:r>
      <w:r w:rsidR="00C052E0">
        <w:rPr>
          <w:rFonts w:ascii="Times New Roman" w:eastAsia="Times New Roman" w:hAnsi="Times New Roman" w:cs="Times New Roman"/>
          <w:sz w:val="28"/>
          <w:szCs w:val="28"/>
          <w:lang w:val="kk-KZ" w:eastAsia="ru-RU"/>
        </w:rPr>
        <w:t>-дағы</w:t>
      </w:r>
      <w:r w:rsidRPr="000E7F2E">
        <w:rPr>
          <w:rFonts w:ascii="Times New Roman" w:eastAsia="Times New Roman" w:hAnsi="Times New Roman" w:cs="Times New Roman"/>
          <w:sz w:val="28"/>
          <w:szCs w:val="28"/>
          <w:lang w:val="kk-KZ" w:eastAsia="ru-RU"/>
        </w:rPr>
        <w:t xml:space="preserve"> РМК</w:t>
      </w:r>
      <w:r w:rsidRPr="00393DFD">
        <w:rPr>
          <w:rFonts w:ascii="Times New Roman" w:eastAsia="Times New Roman" w:hAnsi="Times New Roman" w:cs="Times New Roman"/>
          <w:sz w:val="28"/>
          <w:szCs w:val="28"/>
          <w:lang w:val="kk-KZ" w:eastAsia="ru-RU"/>
        </w:rPr>
        <w:t xml:space="preserve"> қарау қорытындысы және қызметінің қосымша түрлерін жүзеге асыруды жоспарлап отырған тауар нарықтарына зерттеу жүргізу нәтижелері бойынша қорытындысы негізінде. </w:t>
      </w:r>
    </w:p>
    <w:p w14:paraId="20DB2754" w14:textId="4CA5EC21" w:rsidR="00C052E0" w:rsidRPr="003128C1" w:rsidRDefault="00E11379" w:rsidP="00C052E0">
      <w:pPr>
        <w:spacing w:after="0" w:line="240" w:lineRule="auto"/>
        <w:ind w:firstLine="709"/>
        <w:jc w:val="both"/>
        <w:rPr>
          <w:rFonts w:ascii="Times New Roman" w:hAnsi="Times New Roman" w:cs="Times New Roman"/>
          <w:sz w:val="28"/>
          <w:lang w:val="kk-KZ"/>
        </w:rPr>
      </w:pPr>
      <w:r w:rsidRPr="00C052E0">
        <w:rPr>
          <w:rFonts w:ascii="Times New Roman" w:hAnsi="Times New Roman" w:cs="Times New Roman"/>
          <w:sz w:val="28"/>
          <w:lang w:val="kk-KZ"/>
        </w:rPr>
        <w:t xml:space="preserve">Негізгі мақсат Қазақстан Республикасы Парламентінің қызметін қамтамасыз ету үшін бұқаралық ақпарат құралдары, байланыс, коммуникациялар, ақпараттандыру және баспа қызметі саласында қызметтер көрсетуді жүзеге асыратын заңды тұлғаларды цифрландыру процестерін орталықтандырылған қамтамасыз ету болып табылады. </w:t>
      </w:r>
      <w:r w:rsidRPr="003128C1">
        <w:rPr>
          <w:rFonts w:ascii="Times New Roman" w:hAnsi="Times New Roman" w:cs="Times New Roman"/>
          <w:sz w:val="28"/>
          <w:lang w:val="kk-KZ"/>
        </w:rPr>
        <w:t xml:space="preserve">Қаулы жобасы </w:t>
      </w:r>
      <w:r w:rsidR="00C052E0" w:rsidRPr="003128C1">
        <w:rPr>
          <w:rFonts w:ascii="Times New Roman" w:hAnsi="Times New Roman" w:cs="Times New Roman"/>
          <w:sz w:val="28"/>
          <w:lang w:val="kk-KZ"/>
        </w:rPr>
        <w:t>«М</w:t>
      </w:r>
      <w:r w:rsidRPr="003128C1">
        <w:rPr>
          <w:rFonts w:ascii="Times New Roman" w:hAnsi="Times New Roman" w:cs="Times New Roman"/>
          <w:sz w:val="28"/>
          <w:lang w:val="kk-KZ"/>
        </w:rPr>
        <w:t>атериалдық-техникалық қамтамасыз ету басқармасы</w:t>
      </w:r>
      <w:r w:rsidR="00C052E0">
        <w:rPr>
          <w:rFonts w:ascii="Times New Roman" w:hAnsi="Times New Roman" w:cs="Times New Roman"/>
          <w:sz w:val="28"/>
          <w:lang w:val="kk-KZ"/>
        </w:rPr>
        <w:t>ның</w:t>
      </w:r>
      <w:r w:rsidRPr="003128C1">
        <w:rPr>
          <w:rFonts w:ascii="Times New Roman" w:hAnsi="Times New Roman" w:cs="Times New Roman"/>
          <w:sz w:val="28"/>
          <w:lang w:val="kk-KZ"/>
        </w:rPr>
        <w:t xml:space="preserve"> </w:t>
      </w:r>
      <w:r w:rsidR="00C052E0" w:rsidRPr="003128C1">
        <w:rPr>
          <w:rFonts w:ascii="Times New Roman" w:hAnsi="Times New Roman" w:cs="Times New Roman"/>
          <w:sz w:val="28"/>
          <w:lang w:val="kk-KZ"/>
        </w:rPr>
        <w:t>и</w:t>
      </w:r>
      <w:r w:rsidRPr="003128C1">
        <w:rPr>
          <w:rFonts w:ascii="Times New Roman" w:hAnsi="Times New Roman" w:cs="Times New Roman"/>
          <w:sz w:val="28"/>
          <w:lang w:val="kk-KZ"/>
        </w:rPr>
        <w:t>нженерлік орталығы</w:t>
      </w:r>
      <w:r w:rsidR="00C052E0" w:rsidRPr="003128C1">
        <w:rPr>
          <w:rFonts w:ascii="Times New Roman" w:hAnsi="Times New Roman" w:cs="Times New Roman"/>
          <w:sz w:val="28"/>
          <w:lang w:val="kk-KZ"/>
        </w:rPr>
        <w:t>»</w:t>
      </w:r>
      <w:r w:rsidRPr="003128C1">
        <w:rPr>
          <w:rFonts w:ascii="Times New Roman" w:hAnsi="Times New Roman" w:cs="Times New Roman"/>
          <w:sz w:val="28"/>
          <w:lang w:val="kk-KZ"/>
        </w:rPr>
        <w:t xml:space="preserve"> ШЖҚ</w:t>
      </w:r>
      <w:r w:rsidR="00C052E0">
        <w:rPr>
          <w:rFonts w:ascii="Times New Roman" w:hAnsi="Times New Roman" w:cs="Times New Roman"/>
          <w:sz w:val="28"/>
          <w:lang w:val="kk-KZ"/>
        </w:rPr>
        <w:t>-дағы</w:t>
      </w:r>
      <w:r w:rsidRPr="003128C1">
        <w:rPr>
          <w:rFonts w:ascii="Times New Roman" w:hAnsi="Times New Roman" w:cs="Times New Roman"/>
          <w:sz w:val="28"/>
          <w:lang w:val="kk-KZ"/>
        </w:rPr>
        <w:t xml:space="preserve"> РМК қызметінің түрлерін Қазақстан Республикасының заңнамасына сәйкес келтіру және оның жарғылық қызмет түрлерін кеңейту мақсатында әзірленді.</w:t>
      </w:r>
    </w:p>
    <w:p w14:paraId="5B6BABAD" w14:textId="77777777" w:rsidR="00C052E0" w:rsidRPr="00C052E0" w:rsidRDefault="00C052E0" w:rsidP="00C052E0">
      <w:pPr>
        <w:spacing w:after="0" w:line="240" w:lineRule="auto"/>
        <w:ind w:firstLine="709"/>
        <w:jc w:val="both"/>
        <w:rPr>
          <w:rFonts w:ascii="Times New Roman" w:hAnsi="Times New Roman" w:cs="Times New Roman"/>
          <w:b/>
          <w:sz w:val="28"/>
          <w:lang w:val="kk-KZ"/>
        </w:rPr>
      </w:pPr>
      <w:r w:rsidRPr="00C052E0">
        <w:rPr>
          <w:rFonts w:ascii="Times New Roman" w:hAnsi="Times New Roman" w:cs="Times New Roman"/>
          <w:b/>
          <w:sz w:val="28"/>
          <w:lang w:val="kk-KZ"/>
        </w:rPr>
        <w:t>3. Жоба бойынша қаржылық шығындардың қажеттілігі және оның қаржылық қамтамасыз етілуі, оның ішінде қаржыландыру көзі, сондай-ақ қажет болған жағдайда-республикалық бюджет комиссиясының шешімі (тиісті есептеулер, қаржыландыру көзіне сілтеме, республикалық бюджет комиссиясы шешімінің көшірмесі міндетті түрде түсіндірме жазбаға қоса беріледі)</w:t>
      </w:r>
    </w:p>
    <w:p w14:paraId="3B8B47CA" w14:textId="0DED15D8" w:rsidR="00C052E0" w:rsidRPr="00C052E0" w:rsidRDefault="00C052E0" w:rsidP="00C052E0">
      <w:pPr>
        <w:spacing w:after="0" w:line="240" w:lineRule="auto"/>
        <w:ind w:firstLine="709"/>
        <w:jc w:val="both"/>
        <w:rPr>
          <w:rFonts w:ascii="Times New Roman" w:hAnsi="Times New Roman" w:cs="Times New Roman"/>
          <w:sz w:val="28"/>
          <w:lang w:val="kk-KZ"/>
        </w:rPr>
      </w:pPr>
      <w:r w:rsidRPr="00C052E0">
        <w:rPr>
          <w:rFonts w:ascii="Times New Roman" w:hAnsi="Times New Roman" w:cs="Times New Roman"/>
          <w:sz w:val="28"/>
          <w:lang w:val="kk-KZ"/>
        </w:rPr>
        <w:t>Жобаны қабылдау мемлекеттік бюджеттен қосымша шығындарды талап етпейді.</w:t>
      </w:r>
    </w:p>
    <w:p w14:paraId="694DDE15" w14:textId="77777777" w:rsidR="00C052E0" w:rsidRPr="00C052E0" w:rsidRDefault="00C052E0" w:rsidP="00C052E0">
      <w:pPr>
        <w:spacing w:after="0" w:line="240" w:lineRule="auto"/>
        <w:ind w:firstLine="709"/>
        <w:jc w:val="both"/>
        <w:rPr>
          <w:rFonts w:ascii="Times New Roman" w:hAnsi="Times New Roman" w:cs="Times New Roman"/>
          <w:sz w:val="28"/>
          <w:lang w:val="kk-KZ"/>
        </w:rPr>
      </w:pPr>
    </w:p>
    <w:p w14:paraId="1C8F297A" w14:textId="6B5B86A2" w:rsidR="00C052E0" w:rsidRPr="003128C1" w:rsidRDefault="00C052E0" w:rsidP="00C052E0">
      <w:pPr>
        <w:spacing w:after="0" w:line="240" w:lineRule="auto"/>
        <w:ind w:firstLine="709"/>
        <w:jc w:val="both"/>
        <w:rPr>
          <w:rFonts w:ascii="Times New Roman" w:hAnsi="Times New Roman" w:cs="Times New Roman"/>
          <w:b/>
          <w:sz w:val="28"/>
          <w:lang w:val="kk-KZ"/>
        </w:rPr>
      </w:pPr>
      <w:r w:rsidRPr="003128C1">
        <w:rPr>
          <w:rFonts w:ascii="Times New Roman" w:hAnsi="Times New Roman" w:cs="Times New Roman"/>
          <w:b/>
          <w:sz w:val="28"/>
          <w:lang w:val="kk-KZ"/>
        </w:rPr>
        <w:t>4. Жоба қабылданған жағдайда болжанатын әлеуметтік-экономикалық, құқықтық және (немесе) өзге де салдарлар, сондай-ақ жоба ережелерінің ұлттық қауіпсіздікті қамтамасыз етуге әсері</w:t>
      </w:r>
    </w:p>
    <w:p w14:paraId="77552DDD" w14:textId="08F480DA" w:rsidR="00C052E0" w:rsidRPr="003128C1" w:rsidRDefault="00C052E0" w:rsidP="00C052E0">
      <w:pPr>
        <w:spacing w:after="0" w:line="240" w:lineRule="auto"/>
        <w:ind w:firstLine="709"/>
        <w:jc w:val="both"/>
        <w:rPr>
          <w:rFonts w:ascii="Times New Roman" w:hAnsi="Times New Roman" w:cs="Times New Roman"/>
          <w:sz w:val="28"/>
          <w:lang w:val="kk-KZ"/>
        </w:rPr>
      </w:pPr>
      <w:r w:rsidRPr="003128C1">
        <w:rPr>
          <w:rFonts w:ascii="Times New Roman" w:hAnsi="Times New Roman" w:cs="Times New Roman"/>
          <w:sz w:val="28"/>
          <w:lang w:val="kk-KZ"/>
        </w:rPr>
        <w:t>Жобаны қабылдау теріс әлеуметтік-экономикалық және/немесе құқықтық салдарға әкеп соқпайды.</w:t>
      </w:r>
    </w:p>
    <w:p w14:paraId="79E6AC7F" w14:textId="77777777" w:rsidR="00C052E0" w:rsidRPr="00C052E0" w:rsidRDefault="00C052E0" w:rsidP="00C052E0">
      <w:pPr>
        <w:spacing w:after="0" w:line="240" w:lineRule="auto"/>
        <w:ind w:firstLine="709"/>
        <w:jc w:val="both"/>
        <w:rPr>
          <w:rFonts w:ascii="Times New Roman" w:hAnsi="Times New Roman" w:cs="Times New Roman"/>
          <w:b/>
          <w:sz w:val="28"/>
          <w:lang w:val="kk-KZ"/>
        </w:rPr>
      </w:pPr>
      <w:r w:rsidRPr="00C052E0">
        <w:rPr>
          <w:rFonts w:ascii="Times New Roman" w:hAnsi="Times New Roman" w:cs="Times New Roman"/>
          <w:b/>
          <w:sz w:val="28"/>
          <w:lang w:val="kk-KZ"/>
        </w:rPr>
        <w:t>5. Күтілетін нәтижелердің нақты мақсаттары мен мерзімдері</w:t>
      </w:r>
    </w:p>
    <w:p w14:paraId="63066F9B" w14:textId="77777777" w:rsidR="00C052E0" w:rsidRPr="00393DFD" w:rsidRDefault="00C052E0" w:rsidP="00C052E0">
      <w:pPr>
        <w:widowControl w:val="0"/>
        <w:spacing w:after="0" w:line="240" w:lineRule="auto"/>
        <w:ind w:firstLine="720"/>
        <w:jc w:val="both"/>
        <w:rPr>
          <w:rFonts w:ascii="Times New Roman" w:eastAsia="Times New Roman" w:hAnsi="Times New Roman" w:cs="Times New Roman"/>
          <w:sz w:val="28"/>
          <w:szCs w:val="28"/>
          <w:lang w:val="kk-KZ" w:eastAsia="ru-RU"/>
        </w:rPr>
      </w:pPr>
      <w:r w:rsidRPr="00393DFD">
        <w:rPr>
          <w:rFonts w:ascii="Times New Roman" w:eastAsia="Times New Roman" w:hAnsi="Times New Roman" w:cs="Times New Roman"/>
          <w:sz w:val="28"/>
          <w:szCs w:val="28"/>
          <w:lang w:val="kk-KZ" w:eastAsia="ru-RU"/>
        </w:rPr>
        <w:t>Қазақстан Республикасы Үкіметінің 2015 жылғы 28 желтоқсандағы № 1095 қаулысымен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өзектендіру.</w:t>
      </w:r>
    </w:p>
    <w:p w14:paraId="23335733" w14:textId="77777777" w:rsidR="001A2E9D" w:rsidRPr="00393DFD" w:rsidRDefault="00C052E0" w:rsidP="001A2E9D">
      <w:pPr>
        <w:widowControl w:val="0"/>
        <w:spacing w:after="0" w:line="240" w:lineRule="auto"/>
        <w:ind w:firstLine="720"/>
        <w:jc w:val="both"/>
        <w:rPr>
          <w:rFonts w:ascii="Times New Roman" w:eastAsia="Times New Roman" w:hAnsi="Times New Roman" w:cs="Times New Roman"/>
          <w:b/>
          <w:color w:val="000000"/>
          <w:sz w:val="28"/>
          <w:szCs w:val="28"/>
          <w:highlight w:val="white"/>
          <w:lang w:val="kk-KZ" w:eastAsia="ru-RU"/>
        </w:rPr>
      </w:pPr>
      <w:r w:rsidRPr="00C052E0">
        <w:rPr>
          <w:rFonts w:ascii="Times New Roman" w:hAnsi="Times New Roman" w:cs="Times New Roman"/>
          <w:b/>
          <w:sz w:val="28"/>
          <w:lang w:val="kk-KZ"/>
        </w:rPr>
        <w:t>​</w:t>
      </w:r>
      <w:r w:rsidR="001A2E9D" w:rsidRPr="00393DFD">
        <w:rPr>
          <w:rFonts w:ascii="Times New Roman" w:eastAsia="Times New Roman" w:hAnsi="Times New Roman" w:cs="Times New Roman"/>
          <w:b/>
          <w:sz w:val="28"/>
          <w:szCs w:val="28"/>
          <w:lang w:val="kk-KZ" w:eastAsia="ru-RU"/>
        </w:rPr>
        <w:t>6. Жобада қаралатын мәселелер бойынша бұрын қабылданған Президенттің және/немесе Үкіметтің актілері және оларды іске асыру нәтижелері туралы мәліметтер.</w:t>
      </w:r>
    </w:p>
    <w:p w14:paraId="03A4F1F5" w14:textId="77777777" w:rsidR="001A2E9D" w:rsidRPr="00393DFD" w:rsidRDefault="001A2E9D" w:rsidP="001A2E9D">
      <w:pPr>
        <w:widowControl w:val="0"/>
        <w:spacing w:after="0" w:line="240" w:lineRule="auto"/>
        <w:ind w:firstLine="709"/>
        <w:jc w:val="both"/>
        <w:rPr>
          <w:rFonts w:ascii="Times New Roman" w:eastAsia="Times New Roman" w:hAnsi="Times New Roman" w:cs="Times New Roman"/>
          <w:color w:val="000000"/>
          <w:sz w:val="28"/>
          <w:szCs w:val="28"/>
          <w:lang w:val="kk-KZ" w:eastAsia="ru-RU"/>
        </w:rPr>
      </w:pPr>
      <w:r w:rsidRPr="00393DFD">
        <w:rPr>
          <w:rFonts w:ascii="Times New Roman" w:eastAsia="Times New Roman" w:hAnsi="Times New Roman" w:cs="Times New Roman"/>
          <w:color w:val="000000"/>
          <w:sz w:val="28"/>
          <w:szCs w:val="28"/>
          <w:lang w:val="kk-KZ" w:eastAsia="ru-RU"/>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w:t>
      </w:r>
    </w:p>
    <w:p w14:paraId="69E300D8" w14:textId="77777777" w:rsidR="001A2E9D" w:rsidRPr="00393DFD" w:rsidRDefault="001A2E9D" w:rsidP="001A2E9D">
      <w:pPr>
        <w:widowControl w:val="0"/>
        <w:spacing w:after="0" w:line="240" w:lineRule="auto"/>
        <w:ind w:firstLine="709"/>
        <w:jc w:val="both"/>
        <w:rPr>
          <w:rFonts w:ascii="Times New Roman" w:eastAsia="Times New Roman" w:hAnsi="Times New Roman" w:cs="Times New Roman"/>
          <w:b/>
          <w:color w:val="000000"/>
          <w:sz w:val="28"/>
          <w:szCs w:val="28"/>
          <w:highlight w:val="white"/>
          <w:lang w:val="kk-KZ" w:eastAsia="ru-RU"/>
        </w:rPr>
      </w:pPr>
      <w:r w:rsidRPr="00393DFD">
        <w:rPr>
          <w:rFonts w:ascii="Times New Roman" w:eastAsia="Times New Roman" w:hAnsi="Times New Roman" w:cs="Times New Roman"/>
          <w:b/>
          <w:color w:val="000000"/>
          <w:sz w:val="28"/>
          <w:szCs w:val="28"/>
          <w:highlight w:val="white"/>
          <w:lang w:val="kk-KZ" w:eastAsia="ru-RU"/>
        </w:rPr>
        <w:t>7. </w:t>
      </w:r>
      <w:r w:rsidRPr="00393DFD">
        <w:rPr>
          <w:rFonts w:ascii="Times New Roman" w:eastAsia="Times New Roman" w:hAnsi="Times New Roman" w:cs="Times New Roman"/>
          <w:b/>
          <w:sz w:val="28"/>
          <w:szCs w:val="28"/>
          <w:lang w:val="kk-KZ" w:eastAsia="ru-RU"/>
        </w:rPr>
        <w:t>Заңнаманы ол қабылданған жағдайда енгізілетін жобаға сәйкес келтіру қажеттілігі (басқа құқықтық актілерді қабылдау немесе қолданыстағы актілерге өзгерістер және/немесе толықтырулар енгізу талап етілетінін көрсету) не мұндай қажеттіліктің болмауы.</w:t>
      </w:r>
    </w:p>
    <w:p w14:paraId="44A44B31" w14:textId="77777777" w:rsidR="001A2E9D" w:rsidRPr="00393DFD" w:rsidRDefault="001A2E9D" w:rsidP="001A2E9D">
      <w:pPr>
        <w:widowControl w:val="0"/>
        <w:spacing w:after="0" w:line="240" w:lineRule="auto"/>
        <w:ind w:firstLine="709"/>
        <w:jc w:val="both"/>
        <w:rPr>
          <w:rFonts w:ascii="Times New Roman" w:eastAsia="Times New Roman" w:hAnsi="Times New Roman" w:cs="Times New Roman"/>
          <w:color w:val="000000"/>
          <w:sz w:val="28"/>
          <w:szCs w:val="28"/>
          <w:highlight w:val="white"/>
          <w:lang w:val="kk-KZ" w:eastAsia="ru-RU"/>
        </w:rPr>
      </w:pPr>
      <w:r w:rsidRPr="00393DFD">
        <w:rPr>
          <w:rFonts w:ascii="Times New Roman" w:eastAsia="Times New Roman" w:hAnsi="Times New Roman" w:cs="Times New Roman"/>
          <w:sz w:val="28"/>
          <w:szCs w:val="28"/>
          <w:lang w:val="kk-KZ" w:eastAsia="ru-RU"/>
        </w:rPr>
        <w:t>Қажет етілмейді</w:t>
      </w:r>
      <w:r w:rsidRPr="00393DFD">
        <w:rPr>
          <w:rFonts w:ascii="Times New Roman" w:eastAsia="Times New Roman" w:hAnsi="Times New Roman" w:cs="Times New Roman"/>
          <w:color w:val="000000"/>
          <w:sz w:val="28"/>
          <w:szCs w:val="28"/>
          <w:highlight w:val="white"/>
          <w:lang w:val="kk-KZ" w:eastAsia="ru-RU"/>
        </w:rPr>
        <w:t>.</w:t>
      </w:r>
    </w:p>
    <w:p w14:paraId="6DE55FC7" w14:textId="77777777" w:rsidR="001A2E9D" w:rsidRPr="00393DFD" w:rsidRDefault="001A2E9D" w:rsidP="001A2E9D">
      <w:pPr>
        <w:widowControl w:val="0"/>
        <w:spacing w:after="0" w:line="240" w:lineRule="auto"/>
        <w:ind w:firstLine="709"/>
        <w:jc w:val="both"/>
        <w:rPr>
          <w:rFonts w:ascii="Times New Roman" w:eastAsia="Times New Roman" w:hAnsi="Times New Roman" w:cs="Times New Roman"/>
          <w:b/>
          <w:color w:val="000000"/>
          <w:sz w:val="28"/>
          <w:szCs w:val="28"/>
          <w:highlight w:val="white"/>
          <w:lang w:val="kk-KZ" w:eastAsia="ru-RU"/>
        </w:rPr>
      </w:pPr>
      <w:r w:rsidRPr="00393DFD">
        <w:rPr>
          <w:rFonts w:ascii="Times New Roman" w:eastAsia="Times New Roman" w:hAnsi="Times New Roman" w:cs="Times New Roman"/>
          <w:b/>
          <w:color w:val="000000"/>
          <w:sz w:val="28"/>
          <w:szCs w:val="28"/>
          <w:highlight w:val="white"/>
          <w:lang w:val="kk-KZ" w:eastAsia="ru-RU"/>
        </w:rPr>
        <w:t>8. </w:t>
      </w:r>
      <w:r w:rsidRPr="00393DFD">
        <w:rPr>
          <w:rFonts w:ascii="Times New Roman" w:eastAsia="Times New Roman" w:hAnsi="Times New Roman" w:cs="Times New Roman"/>
          <w:b/>
          <w:sz w:val="28"/>
          <w:szCs w:val="28"/>
          <w:lang w:val="kk-KZ" w:eastAsia="ru-RU"/>
        </w:rPr>
        <w:t>Ұсынылған халықаралық шарттың жобасын кейіннен ратификациялау қажеттілігі туралы ақпарат.</w:t>
      </w:r>
    </w:p>
    <w:p w14:paraId="1398525A" w14:textId="77777777" w:rsidR="001A2E9D" w:rsidRPr="00393DFD" w:rsidRDefault="001A2E9D" w:rsidP="001A2E9D">
      <w:pPr>
        <w:widowControl w:val="0"/>
        <w:spacing w:after="0" w:line="240" w:lineRule="auto"/>
        <w:ind w:firstLine="709"/>
        <w:jc w:val="both"/>
        <w:rPr>
          <w:rFonts w:ascii="Times New Roman" w:eastAsia="Times New Roman" w:hAnsi="Times New Roman" w:cs="Times New Roman"/>
          <w:sz w:val="28"/>
          <w:szCs w:val="28"/>
          <w:lang w:val="kk-KZ" w:eastAsia="ru-RU"/>
        </w:rPr>
      </w:pPr>
      <w:r w:rsidRPr="00393DFD">
        <w:rPr>
          <w:rFonts w:ascii="Times New Roman" w:eastAsia="Times New Roman" w:hAnsi="Times New Roman" w:cs="Times New Roman"/>
          <w:sz w:val="28"/>
          <w:szCs w:val="28"/>
          <w:lang w:val="kk-KZ" w:eastAsia="ru-RU"/>
        </w:rPr>
        <w:t>Қажет етілмейді.</w:t>
      </w:r>
    </w:p>
    <w:p w14:paraId="559C0050" w14:textId="77777777" w:rsidR="001A2E9D" w:rsidRPr="00393DFD" w:rsidRDefault="001A2E9D" w:rsidP="001A2E9D">
      <w:pPr>
        <w:widowControl w:val="0"/>
        <w:spacing w:after="0" w:line="240" w:lineRule="auto"/>
        <w:ind w:firstLine="709"/>
        <w:jc w:val="both"/>
        <w:rPr>
          <w:rFonts w:ascii="Times New Roman" w:eastAsia="Times New Roman" w:hAnsi="Times New Roman" w:cs="Times New Roman"/>
          <w:b/>
          <w:color w:val="000000"/>
          <w:sz w:val="28"/>
          <w:szCs w:val="28"/>
          <w:highlight w:val="white"/>
          <w:lang w:val="kk-KZ" w:eastAsia="ru-RU"/>
        </w:rPr>
      </w:pPr>
      <w:r w:rsidRPr="001A2E9D">
        <w:rPr>
          <w:rFonts w:ascii="Times New Roman" w:eastAsia="Times New Roman" w:hAnsi="Times New Roman" w:cs="Times New Roman"/>
          <w:b/>
          <w:color w:val="000000"/>
          <w:sz w:val="28"/>
          <w:szCs w:val="28"/>
          <w:lang w:val="kk-KZ" w:eastAsia="ru-RU"/>
        </w:rPr>
        <w:t>9. </w:t>
      </w:r>
      <w:r w:rsidRPr="00393DFD">
        <w:rPr>
          <w:rFonts w:ascii="Times New Roman" w:eastAsia="Times New Roman" w:hAnsi="Times New Roman" w:cs="Times New Roman"/>
          <w:b/>
          <w:sz w:val="28"/>
          <w:szCs w:val="28"/>
          <w:lang w:val="kk-KZ" w:eastAsia="ru-RU"/>
        </w:rPr>
        <w:t>Ақпарат және байланыс және ақпарат министрлігі және Кеңсе Басшысының 2011 жылғы 20 мамырдағы № 25-1-32 дсп/22П-дсп бұйрығымен бірлесіп бекіткен «Қазақстан Республикасы Үкіметінің мобильдік кеңсесі» ақпараттық жүйесінде беруге рұқсат етілген қызметтік ақпарат тізбесіне сәйкес мемлекеттік құпияларды және (немесе) қызметтік ақпаратты қамтитын жобаларды қоспағанда, жобаны және оған материалдарды «Қазақстан Республикасы Үкіметінің мобильдік кеңсесі» ақпараттық жүйесі арқылы Үкімет мүшелерінің мобильдік құрылғыларына беру мүмкіндігі.</w:t>
      </w:r>
    </w:p>
    <w:p w14:paraId="5CC4F10D" w14:textId="4023C21C" w:rsidR="001A2E9D" w:rsidRPr="00393DFD" w:rsidRDefault="00533199" w:rsidP="001A2E9D">
      <w:pPr>
        <w:widowControl w:val="0"/>
        <w:spacing w:after="0" w:line="240" w:lineRule="auto"/>
        <w:ind w:firstLine="709"/>
        <w:jc w:val="both"/>
        <w:rPr>
          <w:rFonts w:ascii="Times New Roman" w:eastAsia="Times New Roman" w:hAnsi="Times New Roman" w:cs="Times New Roman"/>
          <w:color w:val="000000"/>
          <w:sz w:val="28"/>
          <w:szCs w:val="28"/>
          <w:highlight w:val="white"/>
          <w:lang w:val="kk-KZ" w:eastAsia="ru-RU"/>
        </w:rPr>
      </w:pPr>
      <w:r>
        <w:rPr>
          <w:rFonts w:ascii="Times New Roman" w:eastAsia="Times New Roman" w:hAnsi="Times New Roman" w:cs="Times New Roman"/>
          <w:sz w:val="28"/>
          <w:szCs w:val="28"/>
          <w:lang w:val="kk-KZ" w:eastAsia="ru-RU"/>
        </w:rPr>
        <w:t>Рұқсат етіледі</w:t>
      </w:r>
      <w:r w:rsidR="001A2E9D" w:rsidRPr="00393DFD">
        <w:rPr>
          <w:rFonts w:ascii="Times New Roman" w:eastAsia="Times New Roman" w:hAnsi="Times New Roman" w:cs="Times New Roman"/>
          <w:color w:val="000000"/>
          <w:sz w:val="28"/>
          <w:szCs w:val="28"/>
          <w:highlight w:val="white"/>
          <w:lang w:val="kk-KZ" w:eastAsia="ru-RU"/>
        </w:rPr>
        <w:t>.</w:t>
      </w:r>
    </w:p>
    <w:p w14:paraId="4B2121BD"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b/>
          <w:sz w:val="28"/>
          <w:szCs w:val="28"/>
          <w:lang w:val="kk-KZ" w:eastAsia="ru-RU"/>
        </w:rPr>
      </w:pPr>
      <w:r w:rsidRPr="00393DFD">
        <w:rPr>
          <w:rFonts w:ascii="Times New Roman" w:eastAsia="Times New Roman" w:hAnsi="Times New Roman" w:cs="Times New Roman"/>
          <w:b/>
          <w:color w:val="000000"/>
          <w:sz w:val="28"/>
          <w:szCs w:val="28"/>
          <w:highlight w:val="white"/>
          <w:lang w:val="kk-KZ" w:eastAsia="ru-RU"/>
        </w:rPr>
        <w:t>10. </w:t>
      </w:r>
      <w:r w:rsidRPr="00393DFD">
        <w:rPr>
          <w:rFonts w:ascii="Times New Roman" w:eastAsia="Times New Roman" w:hAnsi="Times New Roman" w:cs="Times New Roman"/>
          <w:b/>
          <w:sz w:val="28"/>
          <w:szCs w:val="28"/>
          <w:lang w:val="kk-KZ" w:eastAsia="ru-RU"/>
        </w:rPr>
        <w:t>Жобаны мемлекеттік органның интернет-ресурсында, сондай-ақ ашық нормативтік құқықтық актілердің интернет-порталында орналастыру туралы ақпарат (күні, байт саны).</w:t>
      </w:r>
    </w:p>
    <w:p w14:paraId="5118277A" w14:textId="33C20F74" w:rsidR="001F2634" w:rsidRPr="00393DFD" w:rsidRDefault="001F2634" w:rsidP="001F2634">
      <w:pPr>
        <w:widowControl w:val="0"/>
        <w:spacing w:after="0" w:line="240" w:lineRule="auto"/>
        <w:ind w:firstLine="709"/>
        <w:jc w:val="both"/>
        <w:rPr>
          <w:rFonts w:ascii="Times New Roman" w:eastAsia="Times New Roman" w:hAnsi="Times New Roman" w:cs="Times New Roman"/>
          <w:sz w:val="28"/>
          <w:szCs w:val="28"/>
          <w:lang w:val="kk-KZ" w:eastAsia="ru-RU"/>
        </w:rPr>
      </w:pPr>
      <w:r w:rsidRPr="001F2634">
        <w:rPr>
          <w:rFonts w:ascii="Times New Roman" w:eastAsia="Times New Roman" w:hAnsi="Times New Roman" w:cs="Times New Roman"/>
          <w:sz w:val="28"/>
          <w:szCs w:val="28"/>
          <w:lang w:val="kk-KZ" w:eastAsia="ru-RU"/>
        </w:rPr>
        <w:t xml:space="preserve">Жоба 2025 жылғы </w:t>
      </w:r>
      <w:r w:rsidR="003128C1">
        <w:rPr>
          <w:rFonts w:ascii="Times New Roman" w:eastAsia="Times New Roman" w:hAnsi="Times New Roman" w:cs="Times New Roman"/>
          <w:sz w:val="28"/>
          <w:szCs w:val="28"/>
          <w:lang w:val="kk-KZ" w:eastAsia="ru-RU"/>
        </w:rPr>
        <w:t>1</w:t>
      </w:r>
      <w:r w:rsidRPr="001F2634">
        <w:rPr>
          <w:rFonts w:ascii="Times New Roman" w:eastAsia="Times New Roman" w:hAnsi="Times New Roman" w:cs="Times New Roman"/>
          <w:sz w:val="28"/>
          <w:szCs w:val="28"/>
          <w:lang w:val="kk-KZ" w:eastAsia="ru-RU"/>
        </w:rPr>
        <w:t xml:space="preserve"> </w:t>
      </w:r>
      <w:r w:rsidR="003128C1" w:rsidRPr="003128C1">
        <w:rPr>
          <w:rFonts w:ascii="Times New Roman" w:eastAsia="Times New Roman" w:hAnsi="Times New Roman" w:cs="Times New Roman"/>
          <w:sz w:val="28"/>
          <w:szCs w:val="28"/>
          <w:lang w:val="kk-KZ" w:eastAsia="ru-RU"/>
        </w:rPr>
        <w:t>шілде</w:t>
      </w:r>
      <w:r w:rsidRPr="001F2634">
        <w:rPr>
          <w:rFonts w:ascii="Times New Roman" w:eastAsia="Times New Roman" w:hAnsi="Times New Roman" w:cs="Times New Roman"/>
          <w:sz w:val="28"/>
          <w:szCs w:val="28"/>
          <w:lang w:val="kk-KZ" w:eastAsia="ru-RU"/>
        </w:rPr>
        <w:t xml:space="preserve"> </w:t>
      </w:r>
      <w:r w:rsidR="003128C1">
        <w:rPr>
          <w:rFonts w:ascii="Times New Roman" w:eastAsia="Times New Roman" w:hAnsi="Times New Roman" w:cs="Times New Roman"/>
          <w:sz w:val="28"/>
          <w:szCs w:val="28"/>
          <w:lang w:val="kk-KZ" w:eastAsia="ru-RU"/>
        </w:rPr>
        <w:t>«М</w:t>
      </w:r>
      <w:r w:rsidR="003128C1" w:rsidRPr="003128C1">
        <w:rPr>
          <w:rFonts w:ascii="Times New Roman" w:eastAsia="Times New Roman" w:hAnsi="Times New Roman" w:cs="Times New Roman"/>
          <w:sz w:val="28"/>
          <w:szCs w:val="28"/>
          <w:lang w:val="kk-KZ" w:eastAsia="ru-RU"/>
        </w:rPr>
        <w:t>атериалдық-техникалық қамтамасыз ету басқармасы</w:t>
      </w:r>
      <w:r w:rsidR="003128C1">
        <w:rPr>
          <w:rFonts w:ascii="Times New Roman" w:eastAsia="Times New Roman" w:hAnsi="Times New Roman" w:cs="Times New Roman"/>
          <w:sz w:val="28"/>
          <w:szCs w:val="28"/>
          <w:lang w:val="kk-KZ" w:eastAsia="ru-RU"/>
        </w:rPr>
        <w:t xml:space="preserve">» </w:t>
      </w:r>
      <w:r w:rsidR="003128C1" w:rsidRPr="003128C1">
        <w:rPr>
          <w:rFonts w:ascii="Times New Roman" w:eastAsia="Times New Roman" w:hAnsi="Times New Roman" w:cs="Times New Roman"/>
          <w:sz w:val="28"/>
          <w:szCs w:val="28"/>
          <w:lang w:val="kk-KZ" w:eastAsia="ru-RU"/>
        </w:rPr>
        <w:t>ММ сайтында</w:t>
      </w:r>
      <w:r w:rsidRPr="001F2634">
        <w:rPr>
          <w:rFonts w:ascii="Times New Roman" w:eastAsia="Times New Roman" w:hAnsi="Times New Roman" w:cs="Times New Roman"/>
          <w:sz w:val="28"/>
          <w:szCs w:val="28"/>
          <w:lang w:val="kk-KZ" w:eastAsia="ru-RU"/>
        </w:rPr>
        <w:t xml:space="preserve"> (</w:t>
      </w:r>
      <w:r w:rsidR="003128C1" w:rsidRPr="003128C1">
        <w:rPr>
          <w:rFonts w:ascii="Times New Roman" w:eastAsia="Times New Roman" w:hAnsi="Times New Roman" w:cs="Times New Roman"/>
          <w:sz w:val="28"/>
          <w:szCs w:val="28"/>
          <w:lang w:val="kk-KZ" w:eastAsia="ru-RU"/>
        </w:rPr>
        <w:t>www.</w:t>
      </w:r>
      <w:r w:rsidR="003128C1" w:rsidRPr="00624D65">
        <w:rPr>
          <w:rFonts w:ascii="Times New Roman" w:eastAsia="Times New Roman" w:hAnsi="Times New Roman" w:cs="Times New Roman"/>
          <w:sz w:val="28"/>
          <w:szCs w:val="28"/>
          <w:lang w:val="kk-KZ" w:eastAsia="ru-RU"/>
        </w:rPr>
        <w:t>mtqb.qr-pib.kz</w:t>
      </w:r>
      <w:r w:rsidRPr="001F2634">
        <w:rPr>
          <w:rFonts w:ascii="Times New Roman" w:eastAsia="Times New Roman" w:hAnsi="Times New Roman" w:cs="Times New Roman"/>
          <w:sz w:val="28"/>
          <w:szCs w:val="28"/>
          <w:lang w:val="kk-KZ" w:eastAsia="ru-RU"/>
        </w:rPr>
        <w:t>) орналастырылды.</w:t>
      </w:r>
    </w:p>
    <w:p w14:paraId="26AF48AA"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b/>
          <w:color w:val="000000"/>
          <w:sz w:val="28"/>
          <w:szCs w:val="28"/>
          <w:highlight w:val="white"/>
          <w:lang w:val="kk-KZ" w:eastAsia="ru-RU"/>
        </w:rPr>
      </w:pPr>
      <w:r w:rsidRPr="00393DFD">
        <w:rPr>
          <w:rFonts w:ascii="Times New Roman" w:eastAsia="Times New Roman" w:hAnsi="Times New Roman" w:cs="Times New Roman"/>
          <w:b/>
          <w:color w:val="000000"/>
          <w:sz w:val="28"/>
          <w:szCs w:val="28"/>
          <w:highlight w:val="white"/>
          <w:lang w:val="kk-KZ" w:eastAsia="ru-RU"/>
        </w:rPr>
        <w:t>11</w:t>
      </w:r>
      <w:r w:rsidRPr="00393DFD">
        <w:rPr>
          <w:rFonts w:ascii="Times New Roman" w:eastAsia="Times New Roman" w:hAnsi="Times New Roman" w:cs="Times New Roman"/>
          <w:b/>
          <w:sz w:val="28"/>
          <w:szCs w:val="28"/>
          <w:lang w:val="kk-KZ" w:eastAsia="ru-RU"/>
        </w:rPr>
        <w:t>. Уәкілетті мемлекеттік органдардың интернет-ресурстарында әлеуметтік маңызы бар қаулы жобасына баспасөз релизін орналастыру туралы ақпарат.</w:t>
      </w:r>
    </w:p>
    <w:p w14:paraId="2D837754" w14:textId="40F31554" w:rsidR="001F2634" w:rsidRPr="00393DFD" w:rsidRDefault="001F2634" w:rsidP="001F2634">
      <w:pPr>
        <w:widowControl w:val="0"/>
        <w:spacing w:after="0" w:line="240" w:lineRule="auto"/>
        <w:ind w:firstLine="709"/>
        <w:jc w:val="both"/>
        <w:rPr>
          <w:rFonts w:ascii="Times New Roman" w:eastAsia="Times New Roman" w:hAnsi="Times New Roman" w:cs="Times New Roman"/>
          <w:sz w:val="28"/>
          <w:szCs w:val="28"/>
          <w:lang w:val="kk-KZ" w:eastAsia="ru-RU"/>
        </w:rPr>
      </w:pPr>
      <w:r w:rsidRPr="001F2634">
        <w:rPr>
          <w:rFonts w:ascii="Times New Roman" w:eastAsia="Times New Roman" w:hAnsi="Times New Roman" w:cs="Times New Roman"/>
          <w:sz w:val="28"/>
          <w:szCs w:val="28"/>
          <w:lang w:val="kk-KZ" w:eastAsia="ru-RU"/>
        </w:rPr>
        <w:t xml:space="preserve">Жобаға Пресс-релиз 2025 жылғы </w:t>
      </w:r>
      <w:r w:rsidR="003128C1">
        <w:rPr>
          <w:rFonts w:ascii="Times New Roman" w:eastAsia="Times New Roman" w:hAnsi="Times New Roman" w:cs="Times New Roman"/>
          <w:sz w:val="28"/>
          <w:szCs w:val="28"/>
          <w:lang w:val="kk-KZ" w:eastAsia="ru-RU"/>
        </w:rPr>
        <w:t>1</w:t>
      </w:r>
      <w:r w:rsidR="003128C1" w:rsidRPr="001F2634">
        <w:rPr>
          <w:rFonts w:ascii="Times New Roman" w:eastAsia="Times New Roman" w:hAnsi="Times New Roman" w:cs="Times New Roman"/>
          <w:sz w:val="28"/>
          <w:szCs w:val="28"/>
          <w:lang w:val="kk-KZ" w:eastAsia="ru-RU"/>
        </w:rPr>
        <w:t xml:space="preserve"> </w:t>
      </w:r>
      <w:r w:rsidR="003128C1" w:rsidRPr="003128C1">
        <w:rPr>
          <w:rFonts w:ascii="Times New Roman" w:eastAsia="Times New Roman" w:hAnsi="Times New Roman" w:cs="Times New Roman"/>
          <w:sz w:val="28"/>
          <w:szCs w:val="28"/>
          <w:lang w:val="kk-KZ" w:eastAsia="ru-RU"/>
        </w:rPr>
        <w:t>шілде</w:t>
      </w:r>
      <w:r w:rsidR="003128C1" w:rsidRPr="001F2634">
        <w:rPr>
          <w:rFonts w:ascii="Times New Roman" w:eastAsia="Times New Roman" w:hAnsi="Times New Roman" w:cs="Times New Roman"/>
          <w:sz w:val="28"/>
          <w:szCs w:val="28"/>
          <w:lang w:val="kk-KZ" w:eastAsia="ru-RU"/>
        </w:rPr>
        <w:t xml:space="preserve"> </w:t>
      </w:r>
      <w:r w:rsidR="003128C1">
        <w:rPr>
          <w:rFonts w:ascii="Times New Roman" w:eastAsia="Times New Roman" w:hAnsi="Times New Roman" w:cs="Times New Roman"/>
          <w:sz w:val="28"/>
          <w:szCs w:val="28"/>
          <w:lang w:val="kk-KZ" w:eastAsia="ru-RU"/>
        </w:rPr>
        <w:t>«М</w:t>
      </w:r>
      <w:r w:rsidR="003128C1" w:rsidRPr="003128C1">
        <w:rPr>
          <w:rFonts w:ascii="Times New Roman" w:eastAsia="Times New Roman" w:hAnsi="Times New Roman" w:cs="Times New Roman"/>
          <w:sz w:val="28"/>
          <w:szCs w:val="28"/>
          <w:lang w:val="kk-KZ" w:eastAsia="ru-RU"/>
        </w:rPr>
        <w:t xml:space="preserve">атериалдық-техникалық </w:t>
      </w:r>
      <w:r w:rsidR="003128C1" w:rsidRPr="003128C1">
        <w:rPr>
          <w:rFonts w:ascii="Times New Roman" w:eastAsia="Times New Roman" w:hAnsi="Times New Roman" w:cs="Times New Roman"/>
          <w:sz w:val="28"/>
          <w:szCs w:val="28"/>
          <w:lang w:val="kk-KZ" w:eastAsia="ru-RU"/>
        </w:rPr>
        <w:lastRenderedPageBreak/>
        <w:t>қамтамасыз ету басқармасы</w:t>
      </w:r>
      <w:r w:rsidR="003128C1">
        <w:rPr>
          <w:rFonts w:ascii="Times New Roman" w:eastAsia="Times New Roman" w:hAnsi="Times New Roman" w:cs="Times New Roman"/>
          <w:sz w:val="28"/>
          <w:szCs w:val="28"/>
          <w:lang w:val="kk-KZ" w:eastAsia="ru-RU"/>
        </w:rPr>
        <w:t xml:space="preserve">» </w:t>
      </w:r>
      <w:r w:rsidR="003128C1" w:rsidRPr="003128C1">
        <w:rPr>
          <w:rFonts w:ascii="Times New Roman" w:eastAsia="Times New Roman" w:hAnsi="Times New Roman" w:cs="Times New Roman"/>
          <w:sz w:val="28"/>
          <w:szCs w:val="28"/>
          <w:lang w:val="kk-KZ" w:eastAsia="ru-RU"/>
        </w:rPr>
        <w:t>ММ сайтында</w:t>
      </w:r>
      <w:r w:rsidRPr="001F2634">
        <w:rPr>
          <w:rFonts w:ascii="Times New Roman" w:eastAsia="Times New Roman" w:hAnsi="Times New Roman" w:cs="Times New Roman"/>
          <w:sz w:val="28"/>
          <w:szCs w:val="28"/>
          <w:lang w:val="kk-KZ" w:eastAsia="ru-RU"/>
        </w:rPr>
        <w:t xml:space="preserve"> орналастырылған.</w:t>
      </w:r>
    </w:p>
    <w:p w14:paraId="278595A1"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b/>
          <w:color w:val="000000"/>
          <w:sz w:val="28"/>
          <w:szCs w:val="28"/>
          <w:highlight w:val="white"/>
          <w:lang w:val="kk-KZ" w:eastAsia="ru-RU"/>
        </w:rPr>
      </w:pPr>
      <w:r w:rsidRPr="00393DFD">
        <w:rPr>
          <w:rFonts w:ascii="Times New Roman" w:eastAsia="Times New Roman" w:hAnsi="Times New Roman" w:cs="Times New Roman"/>
          <w:b/>
          <w:color w:val="000000"/>
          <w:sz w:val="28"/>
          <w:szCs w:val="28"/>
          <w:highlight w:val="white"/>
          <w:lang w:val="kk-KZ" w:eastAsia="ru-RU"/>
        </w:rPr>
        <w:t>12. </w:t>
      </w:r>
      <w:r w:rsidRPr="00393DFD">
        <w:rPr>
          <w:rFonts w:ascii="Times New Roman" w:eastAsia="Times New Roman" w:hAnsi="Times New Roman" w:cs="Times New Roman"/>
          <w:b/>
          <w:sz w:val="28"/>
          <w:szCs w:val="28"/>
          <w:lang w:val="kk-KZ" w:eastAsia="ru-RU"/>
        </w:rPr>
        <w:t>Жобаның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p w14:paraId="4AC9F93C"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color w:val="000000"/>
          <w:sz w:val="28"/>
          <w:szCs w:val="28"/>
          <w:highlight w:val="white"/>
          <w:lang w:val="kk-KZ" w:eastAsia="ru-RU"/>
        </w:rPr>
      </w:pPr>
      <w:r w:rsidRPr="00393DFD">
        <w:rPr>
          <w:rFonts w:ascii="Times New Roman" w:eastAsia="Times New Roman" w:hAnsi="Times New Roman" w:cs="Times New Roman"/>
          <w:color w:val="000000"/>
          <w:sz w:val="28"/>
          <w:szCs w:val="28"/>
          <w:lang w:val="kk-KZ" w:eastAsia="ru-RU"/>
        </w:rPr>
        <w:t>Сәйкес келеді</w:t>
      </w:r>
      <w:r w:rsidRPr="00393DFD">
        <w:rPr>
          <w:rFonts w:ascii="Times New Roman" w:eastAsia="Times New Roman" w:hAnsi="Times New Roman" w:cs="Times New Roman"/>
          <w:color w:val="000000"/>
          <w:sz w:val="28"/>
          <w:szCs w:val="28"/>
          <w:highlight w:val="white"/>
          <w:lang w:val="kk-KZ" w:eastAsia="ru-RU"/>
        </w:rPr>
        <w:t>.</w:t>
      </w:r>
    </w:p>
    <w:p w14:paraId="416B5208"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b/>
          <w:color w:val="000000"/>
          <w:sz w:val="28"/>
          <w:szCs w:val="28"/>
          <w:highlight w:val="white"/>
          <w:lang w:val="kk-KZ" w:eastAsia="ru-RU"/>
        </w:rPr>
      </w:pPr>
      <w:r w:rsidRPr="00393DFD">
        <w:rPr>
          <w:rFonts w:ascii="Times New Roman" w:eastAsia="Times New Roman" w:hAnsi="Times New Roman" w:cs="Times New Roman"/>
          <w:b/>
          <w:color w:val="000000"/>
          <w:sz w:val="28"/>
          <w:szCs w:val="28"/>
          <w:highlight w:val="white"/>
          <w:lang w:val="kk-KZ" w:eastAsia="ru-RU"/>
        </w:rPr>
        <w:t>13. </w:t>
      </w:r>
      <w:r w:rsidRPr="00393DFD">
        <w:rPr>
          <w:rFonts w:ascii="Times New Roman" w:eastAsia="Times New Roman" w:hAnsi="Times New Roman" w:cs="Times New Roman"/>
          <w:b/>
          <w:sz w:val="28"/>
          <w:szCs w:val="28"/>
          <w:lang w:val="kk-KZ" w:eastAsia="ru-RU"/>
        </w:rPr>
        <w:t>Жобаның қолданысқа енгізілуіне байланысты жеке кәсіпкерлік субъектілері шығындарының төмендеуін және (немесе) ұлғаюын растайтын есеп айырысу нәтижелері.</w:t>
      </w:r>
    </w:p>
    <w:p w14:paraId="4D36D193"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color w:val="000000"/>
          <w:sz w:val="28"/>
          <w:szCs w:val="28"/>
          <w:highlight w:val="white"/>
          <w:lang w:val="kk-KZ" w:eastAsia="ru-RU"/>
        </w:rPr>
      </w:pPr>
      <w:r w:rsidRPr="00393DFD">
        <w:rPr>
          <w:rFonts w:ascii="Times New Roman" w:eastAsia="Times New Roman" w:hAnsi="Times New Roman" w:cs="Times New Roman"/>
          <w:sz w:val="28"/>
          <w:szCs w:val="28"/>
          <w:lang w:val="kk-KZ" w:eastAsia="ru-RU"/>
        </w:rPr>
        <w:t>Қажет етілмейді</w:t>
      </w:r>
      <w:r w:rsidRPr="00393DFD">
        <w:rPr>
          <w:rFonts w:ascii="Times New Roman" w:eastAsia="Times New Roman" w:hAnsi="Times New Roman" w:cs="Times New Roman"/>
          <w:color w:val="000000"/>
          <w:sz w:val="28"/>
          <w:szCs w:val="28"/>
          <w:highlight w:val="white"/>
          <w:lang w:val="kk-KZ" w:eastAsia="ru-RU"/>
        </w:rPr>
        <w:t>.</w:t>
      </w:r>
    </w:p>
    <w:p w14:paraId="4B12D7FB"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b/>
          <w:color w:val="000000"/>
          <w:sz w:val="28"/>
          <w:szCs w:val="28"/>
          <w:lang w:val="kk-KZ" w:eastAsia="ru-RU"/>
        </w:rPr>
      </w:pPr>
      <w:r w:rsidRPr="00393DFD">
        <w:rPr>
          <w:rFonts w:ascii="Times New Roman" w:eastAsia="Times New Roman" w:hAnsi="Times New Roman" w:cs="Times New Roman"/>
          <w:b/>
          <w:color w:val="000000"/>
          <w:sz w:val="28"/>
          <w:szCs w:val="28"/>
          <w:lang w:val="kk-KZ" w:eastAsia="ru-RU"/>
        </w:rPr>
        <w:t>14. </w:t>
      </w:r>
      <w:r w:rsidRPr="00393DFD">
        <w:rPr>
          <w:rFonts w:ascii="Times New Roman" w:eastAsia="Times New Roman" w:hAnsi="Times New Roman" w:cs="Times New Roman"/>
          <w:b/>
          <w:sz w:val="28"/>
          <w:szCs w:val="28"/>
          <w:lang w:val="kk-KZ" w:eastAsia="ru-RU"/>
        </w:rPr>
        <w:t>Қазақстан Республикасы Ұлттық Кәсіпкерлер палатасының және кәсіпкерлік субъектілерінің сараптамалық кеңестері мүшелерінің сараптамалық қорытындысымен келіспеу себептерінің дәлелді негіздемесі.</w:t>
      </w:r>
    </w:p>
    <w:p w14:paraId="2CF4A162"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color w:val="000000"/>
          <w:sz w:val="28"/>
          <w:szCs w:val="28"/>
          <w:highlight w:val="white"/>
          <w:lang w:val="kk-KZ" w:eastAsia="ru-RU"/>
        </w:rPr>
      </w:pPr>
      <w:r w:rsidRPr="00393DFD">
        <w:rPr>
          <w:rFonts w:ascii="Times New Roman" w:eastAsia="Times New Roman" w:hAnsi="Times New Roman" w:cs="Times New Roman"/>
          <w:sz w:val="28"/>
          <w:szCs w:val="28"/>
          <w:lang w:val="kk-KZ" w:eastAsia="ru-RU"/>
        </w:rPr>
        <w:t>Қажет етілмейді</w:t>
      </w:r>
      <w:r w:rsidRPr="00393DFD">
        <w:rPr>
          <w:rFonts w:ascii="Times New Roman" w:eastAsia="Times New Roman" w:hAnsi="Times New Roman" w:cs="Times New Roman"/>
          <w:color w:val="000000"/>
          <w:sz w:val="28"/>
          <w:szCs w:val="28"/>
          <w:highlight w:val="white"/>
          <w:lang w:val="kk-KZ" w:eastAsia="ru-RU"/>
        </w:rPr>
        <w:t>.</w:t>
      </w:r>
    </w:p>
    <w:p w14:paraId="3FE00757"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b/>
          <w:color w:val="000000"/>
          <w:sz w:val="28"/>
          <w:szCs w:val="28"/>
          <w:highlight w:val="white"/>
          <w:lang w:val="kk-KZ" w:eastAsia="ru-RU"/>
        </w:rPr>
      </w:pPr>
      <w:r w:rsidRPr="00393DFD">
        <w:rPr>
          <w:rFonts w:ascii="Times New Roman" w:eastAsia="Times New Roman" w:hAnsi="Times New Roman" w:cs="Times New Roman"/>
          <w:b/>
          <w:color w:val="000000"/>
          <w:sz w:val="28"/>
          <w:szCs w:val="28"/>
          <w:highlight w:val="white"/>
          <w:lang w:val="kk-KZ" w:eastAsia="ru-RU"/>
        </w:rPr>
        <w:t xml:space="preserve">15. </w:t>
      </w:r>
      <w:r w:rsidRPr="00393DFD">
        <w:rPr>
          <w:rFonts w:ascii="Times New Roman" w:eastAsia="Times New Roman" w:hAnsi="Times New Roman" w:cs="Times New Roman"/>
          <w:b/>
          <w:sz w:val="28"/>
          <w:szCs w:val="28"/>
          <w:lang w:val="kk-KZ" w:eastAsia="ru-RU"/>
        </w:rPr>
        <w:t>Егер Үкімет қаулысының жобасы «Қоғамдық кеңестер туралы» Қазақстан Республикасының Заңында мемлекеттік органда қоғамдық кеңес құру көзделмеген жағдайларды қоспағанда, азаматтардың құқықтарын, бостандықтары мен міндеттерін қозғайтын болса, қоғамдық кеңестің ұсынымдарымен келіспеу себептерін негіздеу.</w:t>
      </w:r>
    </w:p>
    <w:p w14:paraId="10866D2D" w14:textId="77777777" w:rsidR="001F2634" w:rsidRPr="00393DFD" w:rsidRDefault="001F2634" w:rsidP="001F2634">
      <w:pPr>
        <w:widowControl w:val="0"/>
        <w:spacing w:after="0" w:line="240" w:lineRule="auto"/>
        <w:ind w:firstLine="709"/>
        <w:jc w:val="both"/>
        <w:rPr>
          <w:rFonts w:ascii="Times New Roman" w:eastAsia="Times New Roman" w:hAnsi="Times New Roman" w:cs="Times New Roman"/>
          <w:color w:val="000000"/>
          <w:sz w:val="28"/>
          <w:szCs w:val="28"/>
          <w:highlight w:val="white"/>
          <w:lang w:val="kk-KZ" w:eastAsia="ru-RU"/>
        </w:rPr>
      </w:pPr>
      <w:r w:rsidRPr="00393DFD">
        <w:rPr>
          <w:rFonts w:ascii="Times New Roman" w:eastAsia="Times New Roman" w:hAnsi="Times New Roman" w:cs="Times New Roman"/>
          <w:sz w:val="28"/>
          <w:szCs w:val="28"/>
          <w:lang w:val="kk-KZ" w:eastAsia="ru-RU"/>
        </w:rPr>
        <w:t>Қажет етілмейді</w:t>
      </w:r>
      <w:r w:rsidRPr="00393DFD">
        <w:rPr>
          <w:rFonts w:ascii="Times New Roman" w:eastAsia="Times New Roman" w:hAnsi="Times New Roman" w:cs="Times New Roman"/>
          <w:color w:val="000000"/>
          <w:sz w:val="28"/>
          <w:szCs w:val="28"/>
          <w:highlight w:val="white"/>
          <w:lang w:val="kk-KZ" w:eastAsia="ru-RU"/>
        </w:rPr>
        <w:t>.</w:t>
      </w:r>
    </w:p>
    <w:p w14:paraId="1016FF4A" w14:textId="77777777" w:rsidR="001F2634" w:rsidRDefault="001F2634" w:rsidP="001F2634">
      <w:pPr>
        <w:spacing w:after="100" w:afterAutospacing="1" w:line="240" w:lineRule="auto"/>
        <w:ind w:firstLine="708"/>
        <w:jc w:val="both"/>
        <w:rPr>
          <w:rFonts w:ascii="Times New Roman" w:eastAsia="Times New Roman" w:hAnsi="Times New Roman" w:cs="Times New Roman"/>
          <w:sz w:val="28"/>
          <w:szCs w:val="28"/>
          <w:lang w:val="kk-KZ" w:eastAsia="ru-RU"/>
        </w:rPr>
      </w:pPr>
    </w:p>
    <w:p w14:paraId="5D4C663D" w14:textId="77777777" w:rsidR="001F2634" w:rsidRPr="00393DFD" w:rsidRDefault="001F2634" w:rsidP="001F2634">
      <w:pPr>
        <w:spacing w:after="0" w:line="240" w:lineRule="auto"/>
        <w:jc w:val="both"/>
        <w:rPr>
          <w:rFonts w:ascii="Times New Roman" w:eastAsia="Times New Roman" w:hAnsi="Times New Roman" w:cs="Times New Roman"/>
          <w:b/>
          <w:sz w:val="28"/>
          <w:szCs w:val="28"/>
          <w:lang w:val="kk-KZ" w:eastAsia="ru-RU"/>
        </w:rPr>
      </w:pPr>
      <w:r w:rsidRPr="00393DFD">
        <w:rPr>
          <w:rFonts w:ascii="Times New Roman" w:eastAsia="Times New Roman" w:hAnsi="Times New Roman" w:cs="Times New Roman"/>
          <w:b/>
          <w:sz w:val="28"/>
          <w:szCs w:val="28"/>
          <w:lang w:val="kk-KZ" w:eastAsia="ru-RU"/>
        </w:rPr>
        <w:t xml:space="preserve">Қазақстан Республикасы </w:t>
      </w:r>
    </w:p>
    <w:p w14:paraId="56FB2061" w14:textId="77777777" w:rsidR="001F2634" w:rsidRPr="00393DFD" w:rsidRDefault="001F2634" w:rsidP="001F2634">
      <w:pPr>
        <w:spacing w:after="0" w:line="240" w:lineRule="auto"/>
        <w:jc w:val="both"/>
        <w:rPr>
          <w:rFonts w:ascii="Times New Roman" w:eastAsia="Times New Roman" w:hAnsi="Times New Roman" w:cs="Times New Roman"/>
          <w:b/>
          <w:sz w:val="28"/>
          <w:szCs w:val="28"/>
          <w:lang w:val="kk-KZ" w:eastAsia="ru-RU"/>
        </w:rPr>
      </w:pPr>
      <w:r w:rsidRPr="00393DFD">
        <w:rPr>
          <w:rFonts w:ascii="Times New Roman" w:eastAsia="Times New Roman" w:hAnsi="Times New Roman" w:cs="Times New Roman"/>
          <w:b/>
          <w:sz w:val="28"/>
          <w:szCs w:val="28"/>
          <w:lang w:val="kk-KZ" w:eastAsia="ru-RU"/>
        </w:rPr>
        <w:t xml:space="preserve">Президентінің іс басқармасы </w:t>
      </w:r>
    </w:p>
    <w:p w14:paraId="7B160A7E" w14:textId="77777777" w:rsidR="001F2634" w:rsidRPr="00393DFD" w:rsidRDefault="001F2634" w:rsidP="001F2634">
      <w:pPr>
        <w:spacing w:after="0" w:line="240" w:lineRule="auto"/>
        <w:jc w:val="both"/>
        <w:rPr>
          <w:rFonts w:ascii="Times New Roman" w:eastAsia="Times New Roman" w:hAnsi="Times New Roman" w:cs="Times New Roman"/>
          <w:b/>
          <w:sz w:val="28"/>
          <w:szCs w:val="28"/>
          <w:lang w:val="kk-KZ" w:eastAsia="ru-RU"/>
        </w:rPr>
      </w:pPr>
      <w:r w:rsidRPr="00393DFD">
        <w:rPr>
          <w:rFonts w:ascii="Times New Roman" w:eastAsia="Times New Roman" w:hAnsi="Times New Roman" w:cs="Times New Roman"/>
          <w:b/>
          <w:sz w:val="28"/>
          <w:szCs w:val="28"/>
          <w:lang w:val="kk-KZ" w:eastAsia="ru-RU"/>
        </w:rPr>
        <w:t xml:space="preserve">Материалдық-техникалық </w:t>
      </w:r>
    </w:p>
    <w:p w14:paraId="179D7B23" w14:textId="77777777" w:rsidR="001F2634" w:rsidRPr="00393DFD" w:rsidRDefault="001F2634" w:rsidP="001F2634">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w:t>
      </w:r>
      <w:r w:rsidRPr="00393DFD">
        <w:rPr>
          <w:rFonts w:ascii="Times New Roman" w:eastAsia="Times New Roman" w:hAnsi="Times New Roman" w:cs="Times New Roman"/>
          <w:b/>
          <w:sz w:val="28"/>
          <w:szCs w:val="28"/>
          <w:lang w:val="kk-KZ" w:eastAsia="ru-RU"/>
        </w:rPr>
        <w:t>амтамасыз ету басқармасының</w:t>
      </w:r>
    </w:p>
    <w:p w14:paraId="4FDBFCAC" w14:textId="73ED8339" w:rsidR="00393DFD" w:rsidRPr="00393DFD" w:rsidRDefault="001F2634" w:rsidP="00393DFD">
      <w:pPr>
        <w:spacing w:after="0" w:line="240" w:lineRule="auto"/>
        <w:jc w:val="both"/>
        <w:rPr>
          <w:rFonts w:ascii="Times New Roman" w:eastAsia="Times New Roman" w:hAnsi="Times New Roman" w:cs="Times New Roman"/>
          <w:sz w:val="28"/>
          <w:szCs w:val="28"/>
          <w:lang w:val="kk-KZ" w:eastAsia="ru-RU"/>
        </w:rPr>
      </w:pPr>
      <w:r w:rsidRPr="00393DFD">
        <w:rPr>
          <w:rFonts w:ascii="Times New Roman" w:eastAsia="Times New Roman" w:hAnsi="Times New Roman" w:cs="Times New Roman"/>
          <w:b/>
          <w:sz w:val="28"/>
          <w:szCs w:val="28"/>
          <w:lang w:val="kk-KZ" w:eastAsia="ru-RU"/>
        </w:rPr>
        <w:t>басшысы</w:t>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t>С. Бахтияр</w:t>
      </w:r>
    </w:p>
    <w:sectPr w:rsidR="00393DFD" w:rsidRPr="00393DFD" w:rsidSect="00750B12">
      <w:pgSz w:w="11906" w:h="16838"/>
      <w:pgMar w:top="851"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445"/>
    <w:multiLevelType w:val="multilevel"/>
    <w:tmpl w:val="7388CD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94739"/>
    <w:multiLevelType w:val="multilevel"/>
    <w:tmpl w:val="147A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A587D"/>
    <w:multiLevelType w:val="multilevel"/>
    <w:tmpl w:val="D532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231964"/>
    <w:multiLevelType w:val="multilevel"/>
    <w:tmpl w:val="B896EF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3842EE"/>
    <w:multiLevelType w:val="hybridMultilevel"/>
    <w:tmpl w:val="CAAEF6E0"/>
    <w:lvl w:ilvl="0" w:tplc="74DEC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12"/>
    <w:rsid w:val="000E7F2E"/>
    <w:rsid w:val="001A2E9D"/>
    <w:rsid w:val="001F2634"/>
    <w:rsid w:val="001F6B24"/>
    <w:rsid w:val="003128C1"/>
    <w:rsid w:val="0033326E"/>
    <w:rsid w:val="00393DFD"/>
    <w:rsid w:val="00447097"/>
    <w:rsid w:val="004814A5"/>
    <w:rsid w:val="00526F1B"/>
    <w:rsid w:val="00533199"/>
    <w:rsid w:val="005504E5"/>
    <w:rsid w:val="005A6026"/>
    <w:rsid w:val="00661C7F"/>
    <w:rsid w:val="00750B12"/>
    <w:rsid w:val="0078367D"/>
    <w:rsid w:val="00884798"/>
    <w:rsid w:val="00945D12"/>
    <w:rsid w:val="0096037C"/>
    <w:rsid w:val="00A11B4C"/>
    <w:rsid w:val="00A9284F"/>
    <w:rsid w:val="00AF2034"/>
    <w:rsid w:val="00B07E3D"/>
    <w:rsid w:val="00B87EB1"/>
    <w:rsid w:val="00BC3E42"/>
    <w:rsid w:val="00BE1A15"/>
    <w:rsid w:val="00C052E0"/>
    <w:rsid w:val="00E11379"/>
    <w:rsid w:val="00E41461"/>
    <w:rsid w:val="00FB164E"/>
    <w:rsid w:val="00FB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54B3"/>
  <w15:chartTrackingRefBased/>
  <w15:docId w15:val="{D4F38DDA-0882-4396-9442-F5B0BCF7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84F"/>
  </w:style>
  <w:style w:type="paragraph" w:styleId="1">
    <w:name w:val="heading 1"/>
    <w:basedOn w:val="a"/>
    <w:link w:val="10"/>
    <w:uiPriority w:val="9"/>
    <w:qFormat/>
    <w:rsid w:val="00E113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84F"/>
    <w:pPr>
      <w:ind w:left="720"/>
      <w:contextualSpacing/>
    </w:pPr>
  </w:style>
  <w:style w:type="paragraph" w:styleId="a4">
    <w:name w:val="No Spacing"/>
    <w:uiPriority w:val="1"/>
    <w:qFormat/>
    <w:rsid w:val="00750B12"/>
    <w:pPr>
      <w:spacing w:after="0" w:line="240" w:lineRule="auto"/>
    </w:pPr>
  </w:style>
  <w:style w:type="character" w:customStyle="1" w:styleId="10">
    <w:name w:val="Заголовок 1 Знак"/>
    <w:basedOn w:val="a0"/>
    <w:link w:val="1"/>
    <w:uiPriority w:val="9"/>
    <w:rsid w:val="00E1137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6475">
      <w:bodyDiv w:val="1"/>
      <w:marLeft w:val="0"/>
      <w:marRight w:val="0"/>
      <w:marTop w:val="0"/>
      <w:marBottom w:val="0"/>
      <w:divBdr>
        <w:top w:val="none" w:sz="0" w:space="0" w:color="auto"/>
        <w:left w:val="none" w:sz="0" w:space="0" w:color="auto"/>
        <w:bottom w:val="none" w:sz="0" w:space="0" w:color="auto"/>
        <w:right w:val="none" w:sz="0" w:space="0" w:color="auto"/>
      </w:divBdr>
    </w:div>
    <w:div w:id="818308822">
      <w:bodyDiv w:val="1"/>
      <w:marLeft w:val="0"/>
      <w:marRight w:val="0"/>
      <w:marTop w:val="0"/>
      <w:marBottom w:val="0"/>
      <w:divBdr>
        <w:top w:val="none" w:sz="0" w:space="0" w:color="auto"/>
        <w:left w:val="none" w:sz="0" w:space="0" w:color="auto"/>
        <w:bottom w:val="none" w:sz="0" w:space="0" w:color="auto"/>
        <w:right w:val="none" w:sz="0" w:space="0" w:color="auto"/>
      </w:divBdr>
    </w:div>
    <w:div w:id="1257009690">
      <w:bodyDiv w:val="1"/>
      <w:marLeft w:val="0"/>
      <w:marRight w:val="0"/>
      <w:marTop w:val="0"/>
      <w:marBottom w:val="0"/>
      <w:divBdr>
        <w:top w:val="none" w:sz="0" w:space="0" w:color="auto"/>
        <w:left w:val="none" w:sz="0" w:space="0" w:color="auto"/>
        <w:bottom w:val="none" w:sz="0" w:space="0" w:color="auto"/>
        <w:right w:val="none" w:sz="0" w:space="0" w:color="auto"/>
      </w:divBdr>
    </w:div>
    <w:div w:id="1441602909">
      <w:bodyDiv w:val="1"/>
      <w:marLeft w:val="0"/>
      <w:marRight w:val="0"/>
      <w:marTop w:val="0"/>
      <w:marBottom w:val="0"/>
      <w:divBdr>
        <w:top w:val="none" w:sz="0" w:space="0" w:color="auto"/>
        <w:left w:val="none" w:sz="0" w:space="0" w:color="auto"/>
        <w:bottom w:val="none" w:sz="0" w:space="0" w:color="auto"/>
        <w:right w:val="none" w:sz="0" w:space="0" w:color="auto"/>
      </w:divBdr>
    </w:div>
    <w:div w:id="1462721624">
      <w:bodyDiv w:val="1"/>
      <w:marLeft w:val="0"/>
      <w:marRight w:val="0"/>
      <w:marTop w:val="0"/>
      <w:marBottom w:val="0"/>
      <w:divBdr>
        <w:top w:val="none" w:sz="0" w:space="0" w:color="auto"/>
        <w:left w:val="none" w:sz="0" w:space="0" w:color="auto"/>
        <w:bottom w:val="none" w:sz="0" w:space="0" w:color="auto"/>
        <w:right w:val="none" w:sz="0" w:space="0" w:color="auto"/>
      </w:divBdr>
    </w:div>
    <w:div w:id="2011909722">
      <w:bodyDiv w:val="1"/>
      <w:marLeft w:val="0"/>
      <w:marRight w:val="0"/>
      <w:marTop w:val="0"/>
      <w:marBottom w:val="0"/>
      <w:divBdr>
        <w:top w:val="none" w:sz="0" w:space="0" w:color="auto"/>
        <w:left w:val="none" w:sz="0" w:space="0" w:color="auto"/>
        <w:bottom w:val="none" w:sz="0" w:space="0" w:color="auto"/>
        <w:right w:val="none" w:sz="0" w:space="0" w:color="auto"/>
      </w:divBdr>
    </w:div>
    <w:div w:id="20180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Бощиев Рустем</dc:creator>
  <cp:keywords/>
  <dc:description/>
  <cp:lastModifiedBy>Букаев Ринат</cp:lastModifiedBy>
  <cp:revision>4</cp:revision>
  <dcterms:created xsi:type="dcterms:W3CDTF">2025-06-30T10:00:00Z</dcterms:created>
  <dcterms:modified xsi:type="dcterms:W3CDTF">2025-07-01T04:48:00Z</dcterms:modified>
</cp:coreProperties>
</file>